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821" w:rsidRDefault="00E01821" w:rsidP="00E01821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E01821" w:rsidRPr="00686D51" w:rsidRDefault="00E01821" w:rsidP="00E01821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b/>
          <w:color w:val="000000" w:themeColor="text1"/>
          <w:lang w:val="sq-AL"/>
        </w:rPr>
        <w:t>SHTOJCA 14. LISTA E KONTROLLIT</w:t>
      </w:r>
    </w:p>
    <w:p w:rsidR="00E01821" w:rsidRPr="007979AB" w:rsidRDefault="00E01821" w:rsidP="00E01821">
      <w:pPr>
        <w:jc w:val="both"/>
        <w:rPr>
          <w:b/>
          <w:color w:val="000000" w:themeColor="text1"/>
          <w:lang w:val="sq-AL"/>
        </w:rPr>
      </w:pPr>
    </w:p>
    <w:p w:rsidR="00E01821" w:rsidRPr="007979AB" w:rsidRDefault="00E01821" w:rsidP="00E01821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E01821" w:rsidRPr="00686D51" w:rsidRDefault="00E01821" w:rsidP="00E01821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b/>
          <w:color w:val="000000" w:themeColor="text1"/>
          <w:lang w:val="sq-AL"/>
        </w:rPr>
        <w:t>LISTA E KONTROLLIT</w:t>
      </w:r>
    </w:p>
    <w:p w:rsidR="00E01821" w:rsidRPr="007979AB" w:rsidRDefault="00E01821" w:rsidP="00E01821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</w:p>
    <w:p w:rsidR="00E01821" w:rsidRPr="007979AB" w:rsidRDefault="00E01821" w:rsidP="00E01821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</w:p>
    <w:p w:rsidR="00E01821" w:rsidRPr="007979AB" w:rsidRDefault="00E01821" w:rsidP="00E01821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b/>
          <w:color w:val="000000" w:themeColor="text1"/>
          <w:lang w:val="sq-AL"/>
        </w:rPr>
        <w:t>Projekt-propozimi</w:t>
      </w:r>
    </w:p>
    <w:p w:rsidR="00E01821" w:rsidRPr="007979AB" w:rsidRDefault="00E01821" w:rsidP="00E01821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</w:p>
    <w:p w:rsidR="00E01821" w:rsidRPr="00686D51" w:rsidRDefault="00E01821" w:rsidP="00E0182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Plotësimi i aplikimit në përputhje me standardet e paracaktuara;</w:t>
      </w:r>
    </w:p>
    <w:p w:rsidR="00E01821" w:rsidRPr="00686D51" w:rsidRDefault="00E01821" w:rsidP="00E0182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Tri kopje të të gjitha dokumenteve relevante të bashkëngjitura;</w:t>
      </w:r>
    </w:p>
    <w:p w:rsidR="00E01821" w:rsidRPr="00686D51" w:rsidRDefault="00E01821" w:rsidP="00E0182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Aty ku është rasti, deklaratat e partneritetit të bashkëngjitura;</w:t>
      </w:r>
    </w:p>
    <w:p w:rsidR="00E01821" w:rsidRPr="00686D51" w:rsidRDefault="00E01821" w:rsidP="00E0182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Buxheti i përfunduar, në valutën vendase;</w:t>
      </w:r>
    </w:p>
    <w:p w:rsidR="00E01821" w:rsidRPr="00686D51" w:rsidRDefault="00E01821" w:rsidP="00E0182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Shpenzimet administrative dhe shpenzimet për personelin nuk kalojnë 20 për qind të totalit të buxhetit;</w:t>
      </w:r>
    </w:p>
    <w:p w:rsidR="00E01821" w:rsidRPr="00686D51" w:rsidRDefault="00E01821" w:rsidP="00E0182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Matrica e analizës së kuadrit ligjor e plotësuar dhe e bashkëngjitur;</w:t>
      </w:r>
    </w:p>
    <w:p w:rsidR="00E01821" w:rsidRPr="00686D51" w:rsidRDefault="00E01821" w:rsidP="00E0182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Tabela e planit të veprimtarive e plotësuar dhe e bashkëngjitur.</w:t>
      </w:r>
    </w:p>
    <w:p w:rsidR="00E01821" w:rsidRPr="007979AB" w:rsidRDefault="00E01821" w:rsidP="00E01821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E01821" w:rsidRPr="007979AB" w:rsidRDefault="00E01821" w:rsidP="00E01821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</w:p>
    <w:p w:rsidR="00E01821" w:rsidRPr="007979AB" w:rsidRDefault="00E01821" w:rsidP="00E01821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b/>
          <w:color w:val="000000" w:themeColor="text1"/>
          <w:lang w:val="sq-AL"/>
        </w:rPr>
        <w:t>Dokumentacione shtesë</w:t>
      </w:r>
    </w:p>
    <w:p w:rsidR="00E01821" w:rsidRPr="007979AB" w:rsidRDefault="00E01821" w:rsidP="00E01821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</w:p>
    <w:p w:rsidR="00E01821" w:rsidRPr="00686D51" w:rsidRDefault="00E01821" w:rsidP="00E0182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Kopje të dokumenteve të regjistrimit ligjor të organizatës dhe, aty ku është rasti, edhe të partnerëve;</w:t>
      </w:r>
    </w:p>
    <w:p w:rsidR="00E01821" w:rsidRPr="00686D51" w:rsidRDefault="00E01821" w:rsidP="00E0182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Kopje e statutit ligjor të organizatës;</w:t>
      </w:r>
    </w:p>
    <w:p w:rsidR="00E01821" w:rsidRPr="00686D51" w:rsidRDefault="00E01821" w:rsidP="00E0182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Dokumentet ligjore statutore të partnerëve;</w:t>
      </w:r>
    </w:p>
    <w:p w:rsidR="00E01821" w:rsidRPr="00686D51" w:rsidRDefault="00E01821" w:rsidP="00E0182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“Formulari i Informacioni administrativ” i plotësuar, firmosur dhe certifikuar;</w:t>
      </w:r>
    </w:p>
    <w:p w:rsidR="00E01821" w:rsidRPr="00686D51" w:rsidRDefault="00E01821" w:rsidP="00E0182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“Formulari i identifikimit financiar” i plotësuar firmosur dhe certifikuar;</w:t>
      </w:r>
    </w:p>
    <w:p w:rsidR="00E01821" w:rsidRPr="00686D51" w:rsidRDefault="00E01821" w:rsidP="00E0182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Kopje të raportit financiar vjetor për vitin paraardhës (bilanci dhe deklarimi i të ardhurave) certifikuar nga një agjenci që merret me veprime financiare dhe një ekspert fiskal i licencuar dhe i autorizuar;</w:t>
      </w:r>
    </w:p>
    <w:p w:rsidR="00E01821" w:rsidRPr="00686D51" w:rsidRDefault="00E01821" w:rsidP="00E0182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Kopje të raportit përshkrues vjetor për vitin e kaluar bashkëngjitur;</w:t>
      </w:r>
    </w:p>
    <w:p w:rsidR="00E01821" w:rsidRPr="00686D51" w:rsidRDefault="00E01821" w:rsidP="00E0182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 xml:space="preserve">Dokumente të tjera relevante. </w:t>
      </w:r>
    </w:p>
    <w:p w:rsidR="00E01821" w:rsidRPr="007979AB" w:rsidRDefault="00E01821" w:rsidP="00E01821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A906FC" w:rsidRDefault="00A906FC">
      <w:bookmarkStart w:id="0" w:name="_GoBack"/>
      <w:bookmarkEnd w:id="0"/>
    </w:p>
    <w:sectPr w:rsidR="00A906FC" w:rsidSect="009538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5789C"/>
    <w:multiLevelType w:val="hybridMultilevel"/>
    <w:tmpl w:val="70B89B9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31523EA"/>
    <w:multiLevelType w:val="hybridMultilevel"/>
    <w:tmpl w:val="01BE3FD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1821"/>
    <w:rsid w:val="007D4B5C"/>
    <w:rsid w:val="00953844"/>
    <w:rsid w:val="00A906FC"/>
    <w:rsid w:val="00E01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821"/>
    <w:pPr>
      <w:spacing w:after="0" w:line="240" w:lineRule="auto"/>
    </w:pPr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18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Eglantina Gollaj</dc:creator>
  <cp:lastModifiedBy>User</cp:lastModifiedBy>
  <cp:revision>2</cp:revision>
  <dcterms:created xsi:type="dcterms:W3CDTF">2017-12-29T19:42:00Z</dcterms:created>
  <dcterms:modified xsi:type="dcterms:W3CDTF">2017-12-29T19:42:00Z</dcterms:modified>
</cp:coreProperties>
</file>